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16C" w:rsidRDefault="00C3016C" w:rsidP="00C3016C">
      <w:pPr>
        <w:spacing w:afterLines="50" w:after="156"/>
        <w:rPr>
          <w:rFonts w:ascii="华文仿宋" w:eastAsia="华文仿宋" w:hAnsi="华文仿宋"/>
          <w:sz w:val="28"/>
          <w:szCs w:val="32"/>
        </w:rPr>
      </w:pPr>
      <w:r>
        <w:rPr>
          <w:rFonts w:ascii="华文仿宋" w:eastAsia="华文仿宋" w:hAnsi="华文仿宋" w:hint="eastAsia"/>
          <w:sz w:val="28"/>
          <w:szCs w:val="32"/>
        </w:rPr>
        <w:t>附件5</w:t>
      </w:r>
    </w:p>
    <w:p w:rsidR="00534B65" w:rsidRPr="00DC45A3" w:rsidRDefault="00373E85" w:rsidP="00C3016C">
      <w:pPr>
        <w:spacing w:afterLines="100" w:after="312"/>
        <w:rPr>
          <w:rFonts w:ascii="方正小标宋简体" w:eastAsia="方正小标宋简体"/>
          <w:sz w:val="36"/>
        </w:rPr>
      </w:pPr>
      <w:r w:rsidRPr="00DC45A3">
        <w:rPr>
          <w:rFonts w:ascii="方正小标宋简体" w:eastAsia="方正小标宋简体" w:hint="eastAsia"/>
          <w:sz w:val="36"/>
        </w:rPr>
        <w:t xml:space="preserve"> </w:t>
      </w:r>
      <w:r w:rsidR="006C21A8" w:rsidRPr="00DC45A3">
        <w:rPr>
          <w:rFonts w:ascii="方正小标宋简体" w:eastAsia="方正小标宋简体" w:hint="eastAsia"/>
          <w:sz w:val="36"/>
        </w:rPr>
        <w:t>“</w:t>
      </w:r>
      <w:r w:rsidR="00DC45A3" w:rsidRPr="00DC45A3">
        <w:rPr>
          <w:rFonts w:ascii="方正小标宋简体" w:eastAsia="方正小标宋简体" w:hint="eastAsia"/>
          <w:sz w:val="36"/>
        </w:rPr>
        <w:t>北洋师说——</w:t>
      </w:r>
      <w:r w:rsidR="00532446" w:rsidRPr="00DC45A3">
        <w:rPr>
          <w:rFonts w:ascii="方正小标宋简体" w:eastAsia="方正小标宋简体" w:hint="eastAsia"/>
          <w:sz w:val="36"/>
        </w:rPr>
        <w:t>讲出</w:t>
      </w:r>
      <w:r w:rsidR="00532446" w:rsidRPr="00DC45A3">
        <w:rPr>
          <w:rFonts w:ascii="方正小标宋简体" w:eastAsia="方正小标宋简体"/>
          <w:sz w:val="36"/>
        </w:rPr>
        <w:t>我心中好教师的好故事</w:t>
      </w:r>
      <w:r w:rsidR="006C21A8" w:rsidRPr="00DC45A3">
        <w:rPr>
          <w:rFonts w:ascii="方正小标宋简体" w:eastAsia="方正小标宋简体" w:hint="eastAsia"/>
          <w:sz w:val="36"/>
        </w:rPr>
        <w:t>”</w:t>
      </w:r>
      <w:r w:rsidR="00CD5918" w:rsidRPr="00DC45A3">
        <w:rPr>
          <w:rFonts w:ascii="方正小标宋简体" w:eastAsia="方正小标宋简体" w:hint="eastAsia"/>
          <w:sz w:val="36"/>
        </w:rPr>
        <w:t>推荐</w:t>
      </w:r>
      <w:r w:rsidR="00532446" w:rsidRPr="00DC45A3">
        <w:rPr>
          <w:rFonts w:ascii="方正小标宋简体" w:eastAsia="方正小标宋简体" w:hint="eastAsia"/>
          <w:sz w:val="36"/>
        </w:rPr>
        <w:t>表</w:t>
      </w:r>
    </w:p>
    <w:p w:rsidR="00F24FDC" w:rsidRPr="006669DD" w:rsidRDefault="00F24FDC">
      <w:pPr>
        <w:rPr>
          <w:rFonts w:ascii="华文仿宋" w:eastAsia="华文仿宋" w:hAnsi="华文仿宋"/>
          <w:sz w:val="28"/>
        </w:rPr>
      </w:pPr>
      <w:r w:rsidRPr="006669DD">
        <w:rPr>
          <w:rFonts w:ascii="华文仿宋" w:eastAsia="华文仿宋" w:hAnsi="华文仿宋" w:hint="eastAsia"/>
          <w:sz w:val="28"/>
        </w:rPr>
        <w:t>学院</w:t>
      </w:r>
      <w:r w:rsidR="00D1513A" w:rsidRPr="006669DD">
        <w:rPr>
          <w:rFonts w:ascii="华文仿宋" w:eastAsia="华文仿宋" w:hAnsi="华文仿宋" w:hint="eastAsia"/>
          <w:sz w:val="28"/>
        </w:rPr>
        <w:t>（盖章）</w:t>
      </w:r>
      <w:r w:rsidRPr="006669DD">
        <w:rPr>
          <w:rFonts w:ascii="华文仿宋" w:eastAsia="华文仿宋" w:hAnsi="华文仿宋" w:hint="eastAsia"/>
          <w:sz w:val="28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1963"/>
        <w:gridCol w:w="1964"/>
        <w:gridCol w:w="1964"/>
      </w:tblGrid>
      <w:tr w:rsidR="009A73FF" w:rsidRPr="006669DD" w:rsidTr="00525D62">
        <w:tc>
          <w:tcPr>
            <w:tcW w:w="2405" w:type="dxa"/>
            <w:vAlign w:val="center"/>
          </w:tcPr>
          <w:p w:rsidR="009A73FF" w:rsidRPr="006669DD" w:rsidRDefault="009A73FF" w:rsidP="009C1826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故事主人</w:t>
            </w:r>
            <w:r>
              <w:rPr>
                <w:rFonts w:ascii="华文仿宋" w:eastAsia="华文仿宋" w:hAnsi="华文仿宋"/>
                <w:sz w:val="28"/>
              </w:rPr>
              <w:t>公</w:t>
            </w:r>
          </w:p>
        </w:tc>
        <w:tc>
          <w:tcPr>
            <w:tcW w:w="5891" w:type="dxa"/>
            <w:gridSpan w:val="3"/>
            <w:vAlign w:val="center"/>
          </w:tcPr>
          <w:p w:rsidR="009A73FF" w:rsidRPr="006669DD" w:rsidRDefault="009A73FF" w:rsidP="009C1826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</w:tr>
      <w:tr w:rsidR="009A73FF" w:rsidRPr="006669DD" w:rsidTr="00DC45A3">
        <w:tc>
          <w:tcPr>
            <w:tcW w:w="2405" w:type="dxa"/>
            <w:vAlign w:val="center"/>
          </w:tcPr>
          <w:p w:rsidR="009A73FF" w:rsidRDefault="009A73FF" w:rsidP="009C1826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故事讲述人</w:t>
            </w:r>
          </w:p>
        </w:tc>
        <w:tc>
          <w:tcPr>
            <w:tcW w:w="1963" w:type="dxa"/>
            <w:vAlign w:val="center"/>
          </w:tcPr>
          <w:p w:rsidR="009A73FF" w:rsidRPr="006669DD" w:rsidRDefault="009A73FF" w:rsidP="009C1826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  <w:tc>
          <w:tcPr>
            <w:tcW w:w="1964" w:type="dxa"/>
            <w:vAlign w:val="center"/>
          </w:tcPr>
          <w:p w:rsidR="009A73FF" w:rsidRDefault="009A73FF" w:rsidP="009C1826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联系方式</w:t>
            </w:r>
          </w:p>
        </w:tc>
        <w:tc>
          <w:tcPr>
            <w:tcW w:w="1964" w:type="dxa"/>
            <w:vAlign w:val="center"/>
          </w:tcPr>
          <w:p w:rsidR="009A73FF" w:rsidRPr="006669DD" w:rsidRDefault="009A73FF" w:rsidP="009C1826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</w:tr>
      <w:tr w:rsidR="00532446" w:rsidRPr="006669DD" w:rsidTr="00B767C3">
        <w:tc>
          <w:tcPr>
            <w:tcW w:w="2405" w:type="dxa"/>
            <w:vAlign w:val="center"/>
          </w:tcPr>
          <w:p w:rsidR="00532446" w:rsidRPr="006669DD" w:rsidRDefault="009A73FF" w:rsidP="009A73FF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故事</w:t>
            </w:r>
            <w:r w:rsidR="00532446" w:rsidRPr="006669DD">
              <w:rPr>
                <w:rFonts w:ascii="华文仿宋" w:eastAsia="华文仿宋" w:hAnsi="华文仿宋" w:hint="eastAsia"/>
                <w:sz w:val="28"/>
              </w:rPr>
              <w:t>类别</w:t>
            </w:r>
          </w:p>
        </w:tc>
        <w:tc>
          <w:tcPr>
            <w:tcW w:w="5891" w:type="dxa"/>
            <w:gridSpan w:val="3"/>
            <w:vAlign w:val="center"/>
          </w:tcPr>
          <w:p w:rsidR="00532446" w:rsidRPr="006669DD" w:rsidRDefault="00532446" w:rsidP="006669DD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6669DD">
              <w:rPr>
                <w:rFonts w:ascii="华文仿宋" w:eastAsia="华文仿宋" w:hAnsi="华文仿宋" w:hint="eastAsia"/>
                <w:sz w:val="28"/>
              </w:rPr>
              <w:t>□</w:t>
            </w:r>
            <w:r w:rsidR="006669DD">
              <w:rPr>
                <w:rFonts w:ascii="华文仿宋" w:eastAsia="华文仿宋" w:hAnsi="华文仿宋" w:hint="eastAsia"/>
                <w:sz w:val="28"/>
              </w:rPr>
              <w:t>教书</w:t>
            </w:r>
            <w:r w:rsidR="006669DD">
              <w:rPr>
                <w:rFonts w:ascii="华文仿宋" w:eastAsia="华文仿宋" w:hAnsi="华文仿宋"/>
                <w:sz w:val="28"/>
              </w:rPr>
              <w:t>育人</w:t>
            </w:r>
            <w:r w:rsidRPr="006669DD">
              <w:rPr>
                <w:rFonts w:ascii="华文仿宋" w:eastAsia="华文仿宋" w:hAnsi="华文仿宋" w:hint="eastAsia"/>
                <w:sz w:val="28"/>
              </w:rPr>
              <w:t xml:space="preserve">    □管理</w:t>
            </w:r>
            <w:r w:rsidR="006669DD">
              <w:rPr>
                <w:rFonts w:ascii="华文仿宋" w:eastAsia="华文仿宋" w:hAnsi="华文仿宋" w:hint="eastAsia"/>
                <w:sz w:val="28"/>
              </w:rPr>
              <w:t>育人</w:t>
            </w:r>
            <w:r w:rsidRPr="006669DD">
              <w:rPr>
                <w:rFonts w:ascii="华文仿宋" w:eastAsia="华文仿宋" w:hAnsi="华文仿宋" w:hint="eastAsia"/>
                <w:sz w:val="28"/>
              </w:rPr>
              <w:t xml:space="preserve"> </w:t>
            </w:r>
            <w:r w:rsidRPr="006669DD">
              <w:rPr>
                <w:rFonts w:ascii="华文仿宋" w:eastAsia="华文仿宋" w:hAnsi="华文仿宋"/>
                <w:sz w:val="28"/>
              </w:rPr>
              <w:t xml:space="preserve"> </w:t>
            </w:r>
            <w:r w:rsidRPr="006669DD">
              <w:rPr>
                <w:rFonts w:ascii="华文仿宋" w:eastAsia="华文仿宋" w:hAnsi="华文仿宋" w:hint="eastAsia"/>
                <w:sz w:val="28"/>
              </w:rPr>
              <w:t xml:space="preserve">  □服务</w:t>
            </w:r>
            <w:r w:rsidR="006669DD">
              <w:rPr>
                <w:rFonts w:ascii="华文仿宋" w:eastAsia="华文仿宋" w:hAnsi="华文仿宋" w:hint="eastAsia"/>
                <w:sz w:val="28"/>
              </w:rPr>
              <w:t>育人</w:t>
            </w:r>
          </w:p>
        </w:tc>
      </w:tr>
      <w:tr w:rsidR="009A73FF" w:rsidRPr="006669DD" w:rsidTr="00B767C3">
        <w:tc>
          <w:tcPr>
            <w:tcW w:w="2405" w:type="dxa"/>
            <w:vAlign w:val="center"/>
          </w:tcPr>
          <w:p w:rsidR="009A73FF" w:rsidRDefault="009A73FF" w:rsidP="009A73FF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故事标题</w:t>
            </w:r>
          </w:p>
        </w:tc>
        <w:tc>
          <w:tcPr>
            <w:tcW w:w="5891" w:type="dxa"/>
            <w:gridSpan w:val="3"/>
            <w:vAlign w:val="center"/>
          </w:tcPr>
          <w:p w:rsidR="009A73FF" w:rsidRPr="006669DD" w:rsidRDefault="009A73FF" w:rsidP="006669DD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</w:tr>
      <w:tr w:rsidR="00532446" w:rsidRPr="006669DD" w:rsidTr="009C4492">
        <w:trPr>
          <w:trHeight w:val="7587"/>
        </w:trPr>
        <w:tc>
          <w:tcPr>
            <w:tcW w:w="8296" w:type="dxa"/>
            <w:gridSpan w:val="4"/>
          </w:tcPr>
          <w:p w:rsidR="00532446" w:rsidRPr="00DC45A3" w:rsidRDefault="00B65375" w:rsidP="009C1826">
            <w:pPr>
              <w:rPr>
                <w:rFonts w:ascii="华文仿宋" w:eastAsia="华文仿宋" w:hAnsi="华文仿宋"/>
                <w:sz w:val="28"/>
              </w:rPr>
            </w:pPr>
            <w:r w:rsidRPr="00DC45A3">
              <w:rPr>
                <w:rFonts w:ascii="华文仿宋" w:eastAsia="华文仿宋" w:hAnsi="华文仿宋" w:hint="eastAsia"/>
                <w:sz w:val="24"/>
              </w:rPr>
              <w:t>（在</w:t>
            </w:r>
            <w:r w:rsidRPr="00DC45A3">
              <w:rPr>
                <w:rFonts w:ascii="华文仿宋" w:eastAsia="华文仿宋" w:hAnsi="华文仿宋"/>
                <w:sz w:val="24"/>
              </w:rPr>
              <w:t>这里</w:t>
            </w:r>
            <w:r w:rsidRPr="00DC45A3">
              <w:rPr>
                <w:rFonts w:ascii="华文仿宋" w:eastAsia="华文仿宋" w:hAnsi="华文仿宋" w:hint="eastAsia"/>
                <w:sz w:val="24"/>
              </w:rPr>
              <w:t>记录下</w:t>
            </w:r>
            <w:r w:rsidR="006E2B96" w:rsidRPr="00DC45A3">
              <w:rPr>
                <w:rFonts w:ascii="华文仿宋" w:eastAsia="华文仿宋" w:hAnsi="华文仿宋" w:hint="eastAsia"/>
                <w:sz w:val="24"/>
              </w:rPr>
              <w:t>点滴</w:t>
            </w:r>
            <w:r w:rsidRPr="00DC45A3">
              <w:rPr>
                <w:rFonts w:ascii="华文仿宋" w:eastAsia="华文仿宋" w:hAnsi="华文仿宋"/>
                <w:sz w:val="24"/>
              </w:rPr>
              <w:t>故事</w:t>
            </w:r>
            <w:r w:rsidRPr="00DC45A3">
              <w:rPr>
                <w:rFonts w:ascii="华文仿宋" w:eastAsia="华文仿宋" w:hAnsi="华文仿宋" w:hint="eastAsia"/>
                <w:sz w:val="24"/>
              </w:rPr>
              <w:t>）</w:t>
            </w:r>
          </w:p>
          <w:p w:rsidR="00532446" w:rsidRPr="006669DD" w:rsidRDefault="00532446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532446" w:rsidRPr="006E2B96" w:rsidRDefault="00532446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532446" w:rsidRPr="006669DD" w:rsidRDefault="00532446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532446" w:rsidRPr="006669DD" w:rsidRDefault="00532446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532446" w:rsidRDefault="00532446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652B15" w:rsidRDefault="00652B15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652B15" w:rsidRDefault="00652B15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652B15" w:rsidRDefault="00652B15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652B15" w:rsidRDefault="00652B15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532446" w:rsidRPr="009C4492" w:rsidRDefault="00532446" w:rsidP="009C1826">
            <w:pPr>
              <w:rPr>
                <w:rFonts w:ascii="华文仿宋" w:eastAsia="华文仿宋" w:hAnsi="华文仿宋"/>
                <w:sz w:val="28"/>
              </w:rPr>
            </w:pPr>
          </w:p>
          <w:p w:rsidR="00532446" w:rsidRPr="006669DD" w:rsidRDefault="00532446" w:rsidP="00373E85">
            <w:pPr>
              <w:rPr>
                <w:rFonts w:ascii="华文仿宋" w:eastAsia="华文仿宋" w:hAnsi="华文仿宋"/>
                <w:sz w:val="28"/>
              </w:rPr>
            </w:pPr>
            <w:r w:rsidRPr="006669DD">
              <w:rPr>
                <w:rFonts w:ascii="华文仿宋" w:eastAsia="华文仿宋" w:hAnsi="华文仿宋" w:hint="eastAsia"/>
                <w:sz w:val="28"/>
              </w:rPr>
              <w:t xml:space="preserve">                                    </w:t>
            </w:r>
          </w:p>
        </w:tc>
      </w:tr>
    </w:tbl>
    <w:p w:rsidR="00B43B67" w:rsidRDefault="00652B15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 xml:space="preserve">* </w:t>
      </w:r>
      <w:r w:rsidRPr="00AF078B">
        <w:rPr>
          <w:rFonts w:ascii="仿宋_GB2312" w:eastAsia="仿宋_GB2312" w:hint="eastAsia"/>
          <w:sz w:val="28"/>
        </w:rPr>
        <w:t>注</w:t>
      </w:r>
      <w:r>
        <w:rPr>
          <w:rFonts w:ascii="仿宋_GB2312" w:eastAsia="仿宋_GB2312" w:hint="eastAsia"/>
          <w:sz w:val="28"/>
        </w:rPr>
        <w:t>：</w:t>
      </w:r>
      <w:r w:rsidR="009C4492">
        <w:rPr>
          <w:rFonts w:ascii="仿宋_GB2312" w:eastAsia="仿宋_GB2312" w:hint="eastAsia"/>
          <w:sz w:val="28"/>
        </w:rPr>
        <w:t>1.材料</w:t>
      </w:r>
      <w:r w:rsidR="009C4492">
        <w:rPr>
          <w:rFonts w:ascii="仿宋_GB2312" w:eastAsia="仿宋_GB2312"/>
          <w:sz w:val="28"/>
        </w:rPr>
        <w:t>要求</w:t>
      </w:r>
      <w:r w:rsidR="009C4492">
        <w:rPr>
          <w:rFonts w:ascii="仿宋_GB2312" w:eastAsia="仿宋_GB2312" w:hint="eastAsia"/>
          <w:sz w:val="28"/>
        </w:rPr>
        <w:t>请见下页</w:t>
      </w:r>
      <w:bookmarkStart w:id="0" w:name="_GoBack"/>
      <w:bookmarkEnd w:id="0"/>
    </w:p>
    <w:p w:rsidR="009C4492" w:rsidRDefault="009C4492">
      <w:pPr>
        <w:rPr>
          <w:rFonts w:ascii="仿宋_GB2312" w:eastAsia="仿宋_GB2312" w:hint="eastAsia"/>
          <w:sz w:val="28"/>
        </w:rPr>
      </w:pPr>
      <w:r>
        <w:rPr>
          <w:rFonts w:ascii="仿宋_GB2312" w:eastAsia="仿宋_GB2312" w:hint="eastAsia"/>
          <w:sz w:val="28"/>
        </w:rPr>
        <w:t xml:space="preserve">      2</w:t>
      </w:r>
      <w:r>
        <w:rPr>
          <w:rFonts w:ascii="仿宋_GB2312" w:eastAsia="仿宋_GB2312"/>
          <w:sz w:val="28"/>
        </w:rPr>
        <w:t>.</w:t>
      </w:r>
      <w:r w:rsidRPr="00AF078B">
        <w:rPr>
          <w:rFonts w:ascii="仿宋_GB2312" w:eastAsia="仿宋_GB2312" w:hint="eastAsia"/>
          <w:sz w:val="28"/>
        </w:rPr>
        <w:t>页面不足可另附页</w:t>
      </w:r>
    </w:p>
    <w:p w:rsidR="00373E85" w:rsidRPr="00B43B67" w:rsidRDefault="00373E85" w:rsidP="00373E85">
      <w:pPr>
        <w:spacing w:afterLines="50" w:after="156"/>
        <w:jc w:val="center"/>
        <w:rPr>
          <w:rFonts w:ascii="方正小标宋简体" w:eastAsia="方正小标宋简体" w:hAnsi="华文仿宋"/>
          <w:sz w:val="32"/>
          <w:szCs w:val="32"/>
        </w:rPr>
      </w:pPr>
      <w:r w:rsidRPr="00B43B67">
        <w:rPr>
          <w:rFonts w:ascii="方正小标宋简体" w:eastAsia="方正小标宋简体" w:hAnsi="华文仿宋" w:hint="eastAsia"/>
          <w:b/>
          <w:sz w:val="32"/>
          <w:szCs w:val="32"/>
        </w:rPr>
        <w:lastRenderedPageBreak/>
        <w:t>“</w:t>
      </w:r>
      <w:r>
        <w:rPr>
          <w:rFonts w:ascii="方正小标宋简体" w:eastAsia="方正小标宋简体" w:hAnsi="华文仿宋" w:hint="eastAsia"/>
          <w:b/>
          <w:sz w:val="32"/>
          <w:szCs w:val="32"/>
        </w:rPr>
        <w:t>北洋师</w:t>
      </w:r>
      <w:r>
        <w:rPr>
          <w:rFonts w:ascii="方正小标宋简体" w:eastAsia="方正小标宋简体" w:hAnsi="华文仿宋"/>
          <w:b/>
          <w:sz w:val="32"/>
          <w:szCs w:val="32"/>
        </w:rPr>
        <w:t>说</w:t>
      </w:r>
      <w:r>
        <w:rPr>
          <w:rFonts w:ascii="方正小标宋简体" w:eastAsia="方正小标宋简体" w:hAnsi="华文仿宋"/>
          <w:b/>
          <w:sz w:val="32"/>
          <w:szCs w:val="32"/>
        </w:rPr>
        <w:t>——</w:t>
      </w:r>
      <w:r w:rsidRPr="00B43B67">
        <w:rPr>
          <w:rFonts w:ascii="方正小标宋简体" w:eastAsia="方正小标宋简体" w:hAnsi="华文仿宋" w:hint="eastAsia"/>
          <w:b/>
          <w:sz w:val="32"/>
          <w:szCs w:val="32"/>
        </w:rPr>
        <w:t>讲出我心中好教师的好故事”</w:t>
      </w:r>
      <w:r>
        <w:rPr>
          <w:rFonts w:ascii="方正小标宋简体" w:eastAsia="方正小标宋简体" w:hAnsi="华文仿宋" w:hint="eastAsia"/>
          <w:b/>
          <w:sz w:val="32"/>
          <w:szCs w:val="32"/>
        </w:rPr>
        <w:t>材料</w:t>
      </w:r>
      <w:r w:rsidRPr="00B43B67">
        <w:rPr>
          <w:rFonts w:ascii="方正小标宋简体" w:eastAsia="方正小标宋简体" w:hAnsi="华文仿宋" w:hint="eastAsia"/>
          <w:b/>
          <w:sz w:val="32"/>
          <w:szCs w:val="32"/>
        </w:rPr>
        <w:t>要求</w:t>
      </w:r>
    </w:p>
    <w:p w:rsidR="00373E85" w:rsidRPr="00373E85" w:rsidRDefault="00373E85" w:rsidP="009C4492">
      <w:pPr>
        <w:ind w:firstLineChars="200" w:firstLine="64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32"/>
          <w:szCs w:val="32"/>
        </w:rPr>
        <w:t>故事</w:t>
      </w:r>
      <w:r>
        <w:rPr>
          <w:rFonts w:ascii="华文仿宋" w:eastAsia="华文仿宋" w:hAnsi="华文仿宋"/>
          <w:sz w:val="32"/>
          <w:szCs w:val="32"/>
        </w:rPr>
        <w:t>主人公</w:t>
      </w:r>
      <w:r>
        <w:rPr>
          <w:rFonts w:ascii="华文仿宋" w:eastAsia="华文仿宋" w:hAnsi="华文仿宋" w:hint="eastAsia"/>
          <w:sz w:val="32"/>
          <w:szCs w:val="32"/>
        </w:rPr>
        <w:t>应</w:t>
      </w:r>
      <w:r w:rsidRPr="00DD12F7">
        <w:rPr>
          <w:rFonts w:ascii="华文仿宋" w:eastAsia="华文仿宋" w:hAnsi="华文仿宋" w:hint="eastAsia"/>
          <w:sz w:val="32"/>
          <w:szCs w:val="32"/>
        </w:rPr>
        <w:t>为</w:t>
      </w:r>
      <w:r>
        <w:rPr>
          <w:rFonts w:ascii="华文仿宋" w:eastAsia="华文仿宋" w:hAnsi="华文仿宋" w:hint="eastAsia"/>
          <w:sz w:val="32"/>
          <w:szCs w:val="32"/>
        </w:rPr>
        <w:t>学</w:t>
      </w:r>
      <w:r w:rsidRPr="00DD12F7">
        <w:rPr>
          <w:rFonts w:ascii="华文仿宋" w:eastAsia="华文仿宋" w:hAnsi="华文仿宋" w:hint="eastAsia"/>
          <w:sz w:val="32"/>
          <w:szCs w:val="32"/>
        </w:rPr>
        <w:t>校教职员工</w:t>
      </w:r>
      <w:r>
        <w:rPr>
          <w:rFonts w:ascii="华文仿宋" w:eastAsia="华文仿宋" w:hAnsi="华文仿宋" w:hint="eastAsia"/>
          <w:sz w:val="32"/>
          <w:szCs w:val="32"/>
        </w:rPr>
        <w:t>，</w:t>
      </w:r>
      <w:r>
        <w:rPr>
          <w:rFonts w:ascii="华文仿宋" w:eastAsia="华文仿宋" w:hAnsi="华文仿宋"/>
          <w:sz w:val="32"/>
          <w:szCs w:val="32"/>
        </w:rPr>
        <w:t>“</w:t>
      </w:r>
      <w:r>
        <w:rPr>
          <w:rFonts w:ascii="华文仿宋" w:eastAsia="华文仿宋" w:hAnsi="华文仿宋" w:hint="eastAsia"/>
          <w:sz w:val="32"/>
          <w:szCs w:val="32"/>
        </w:rPr>
        <w:t>好故事</w:t>
      </w:r>
      <w:r>
        <w:rPr>
          <w:rFonts w:ascii="华文仿宋" w:eastAsia="华文仿宋" w:hAnsi="华文仿宋"/>
          <w:sz w:val="32"/>
          <w:szCs w:val="32"/>
        </w:rPr>
        <w:t>”</w:t>
      </w:r>
      <w:r>
        <w:rPr>
          <w:rFonts w:ascii="华文仿宋" w:eastAsia="华文仿宋" w:hAnsi="华文仿宋" w:hint="eastAsia"/>
          <w:sz w:val="32"/>
          <w:szCs w:val="32"/>
        </w:rPr>
        <w:t>的</w:t>
      </w:r>
      <w:r>
        <w:rPr>
          <w:rFonts w:ascii="华文仿宋" w:eastAsia="华文仿宋" w:hAnsi="华文仿宋"/>
          <w:sz w:val="32"/>
          <w:szCs w:val="32"/>
        </w:rPr>
        <w:t>挖掘</w:t>
      </w:r>
      <w:r>
        <w:rPr>
          <w:rFonts w:ascii="华文仿宋" w:eastAsia="华文仿宋" w:hAnsi="华文仿宋" w:hint="eastAsia"/>
          <w:sz w:val="32"/>
          <w:szCs w:val="32"/>
        </w:rPr>
        <w:t>具体可</w:t>
      </w:r>
      <w:r>
        <w:rPr>
          <w:rFonts w:ascii="华文仿宋" w:eastAsia="华文仿宋" w:hAnsi="华文仿宋"/>
          <w:sz w:val="32"/>
          <w:szCs w:val="32"/>
        </w:rPr>
        <w:t>分为</w:t>
      </w:r>
      <w:r>
        <w:rPr>
          <w:rFonts w:ascii="华文仿宋" w:eastAsia="华文仿宋" w:hAnsi="华文仿宋" w:hint="eastAsia"/>
          <w:sz w:val="32"/>
          <w:szCs w:val="32"/>
        </w:rPr>
        <w:t>“教书育人</w:t>
      </w:r>
      <w:r>
        <w:rPr>
          <w:rFonts w:ascii="华文仿宋" w:eastAsia="华文仿宋" w:hAnsi="华文仿宋"/>
          <w:sz w:val="32"/>
          <w:szCs w:val="32"/>
        </w:rPr>
        <w:t>、管理育人</w:t>
      </w:r>
      <w:r>
        <w:rPr>
          <w:rFonts w:ascii="华文仿宋" w:eastAsia="华文仿宋" w:hAnsi="华文仿宋" w:hint="eastAsia"/>
          <w:sz w:val="32"/>
          <w:szCs w:val="32"/>
        </w:rPr>
        <w:t>、</w:t>
      </w:r>
      <w:r>
        <w:rPr>
          <w:rFonts w:ascii="华文仿宋" w:eastAsia="华文仿宋" w:hAnsi="华文仿宋"/>
          <w:sz w:val="32"/>
          <w:szCs w:val="32"/>
        </w:rPr>
        <w:t>服务育人</w:t>
      </w:r>
      <w:r>
        <w:rPr>
          <w:rFonts w:ascii="华文仿宋" w:eastAsia="华文仿宋" w:hAnsi="华文仿宋" w:hint="eastAsia"/>
          <w:sz w:val="32"/>
          <w:szCs w:val="32"/>
        </w:rPr>
        <w:t>”三类</w:t>
      </w:r>
      <w:r w:rsidRPr="00DD12F7">
        <w:rPr>
          <w:rFonts w:ascii="华文仿宋" w:eastAsia="华文仿宋" w:hAnsi="华文仿宋" w:hint="eastAsia"/>
          <w:sz w:val="32"/>
          <w:szCs w:val="32"/>
        </w:rPr>
        <w:t>。</w:t>
      </w:r>
      <w:r>
        <w:rPr>
          <w:rFonts w:ascii="华文仿宋" w:eastAsia="华文仿宋" w:hAnsi="华文仿宋" w:hint="eastAsia"/>
          <w:sz w:val="32"/>
          <w:szCs w:val="32"/>
        </w:rPr>
        <w:t>其中</w:t>
      </w:r>
      <w:r>
        <w:rPr>
          <w:rFonts w:ascii="华文仿宋" w:eastAsia="华文仿宋" w:hAnsi="华文仿宋"/>
          <w:sz w:val="32"/>
          <w:szCs w:val="32"/>
        </w:rPr>
        <w:t>，</w:t>
      </w:r>
      <w:r w:rsidRPr="00DD12F7">
        <w:rPr>
          <w:rFonts w:ascii="华文仿宋" w:eastAsia="华文仿宋" w:hAnsi="华文仿宋" w:hint="eastAsia"/>
          <w:sz w:val="32"/>
          <w:szCs w:val="32"/>
        </w:rPr>
        <w:t>教书育人要</w:t>
      </w:r>
      <w:r>
        <w:rPr>
          <w:rFonts w:ascii="华文仿宋" w:eastAsia="华文仿宋" w:hAnsi="华文仿宋" w:hint="eastAsia"/>
          <w:sz w:val="32"/>
          <w:szCs w:val="32"/>
        </w:rPr>
        <w:t>体现关心</w:t>
      </w:r>
      <w:r>
        <w:rPr>
          <w:rFonts w:ascii="华文仿宋" w:eastAsia="华文仿宋" w:hAnsi="华文仿宋"/>
          <w:sz w:val="32"/>
          <w:szCs w:val="32"/>
        </w:rPr>
        <w:t>学生、爱护学生</w:t>
      </w:r>
      <w:r>
        <w:rPr>
          <w:rFonts w:ascii="华文仿宋" w:eastAsia="华文仿宋" w:hAnsi="华文仿宋" w:hint="eastAsia"/>
          <w:sz w:val="32"/>
          <w:szCs w:val="32"/>
        </w:rPr>
        <w:t>、严慈相济、</w:t>
      </w:r>
      <w:r>
        <w:rPr>
          <w:rFonts w:ascii="华文仿宋" w:eastAsia="华文仿宋" w:hAnsi="华文仿宋"/>
          <w:sz w:val="32"/>
          <w:szCs w:val="32"/>
        </w:rPr>
        <w:t>因材施教、启迪心智、以德育人、以文化人</w:t>
      </w:r>
      <w:r>
        <w:rPr>
          <w:rFonts w:ascii="华文仿宋" w:eastAsia="华文仿宋" w:hAnsi="华文仿宋" w:hint="eastAsia"/>
          <w:sz w:val="32"/>
          <w:szCs w:val="32"/>
        </w:rPr>
        <w:t>；</w:t>
      </w:r>
      <w:r w:rsidRPr="00DD12F7">
        <w:rPr>
          <w:rFonts w:ascii="华文仿宋" w:eastAsia="华文仿宋" w:hAnsi="华文仿宋" w:hint="eastAsia"/>
          <w:sz w:val="32"/>
          <w:szCs w:val="32"/>
        </w:rPr>
        <w:t>管理育人重在围绕学校</w:t>
      </w:r>
      <w:r>
        <w:rPr>
          <w:rFonts w:ascii="华文仿宋" w:eastAsia="华文仿宋" w:hAnsi="华文仿宋" w:hint="eastAsia"/>
          <w:sz w:val="32"/>
          <w:szCs w:val="32"/>
        </w:rPr>
        <w:t>立德树人根本</w:t>
      </w:r>
      <w:r>
        <w:rPr>
          <w:rFonts w:ascii="华文仿宋" w:eastAsia="华文仿宋" w:hAnsi="华文仿宋"/>
          <w:sz w:val="32"/>
          <w:szCs w:val="32"/>
        </w:rPr>
        <w:t>任务</w:t>
      </w:r>
      <w:r w:rsidRPr="00DD12F7">
        <w:rPr>
          <w:rFonts w:ascii="华文仿宋" w:eastAsia="华文仿宋" w:hAnsi="华文仿宋" w:hint="eastAsia"/>
          <w:sz w:val="32"/>
          <w:szCs w:val="32"/>
        </w:rPr>
        <w:t>，不断优化提高管理水平；服务育人重在为教学、科研和全校教职工提供优质服务，创造良好育人环境</w:t>
      </w:r>
      <w:r w:rsidRPr="00DD12F7">
        <w:rPr>
          <w:rFonts w:ascii="华文仿宋" w:eastAsia="华文仿宋" w:hAnsi="华文仿宋"/>
          <w:sz w:val="32"/>
          <w:szCs w:val="32"/>
        </w:rPr>
        <w:t>。</w:t>
      </w:r>
    </w:p>
    <w:sectPr w:rsidR="00373E85" w:rsidRPr="00373E85" w:rsidSect="00553CF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7C8" w:rsidRDefault="00EC07C8" w:rsidP="00CD5918">
      <w:r>
        <w:separator/>
      </w:r>
    </w:p>
  </w:endnote>
  <w:endnote w:type="continuationSeparator" w:id="0">
    <w:p w:rsidR="00EC07C8" w:rsidRDefault="00EC07C8" w:rsidP="00CD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5084292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9C4492" w:rsidRDefault="009C4492" w:rsidP="009C4492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C4492" w:rsidRDefault="009C44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7C8" w:rsidRDefault="00EC07C8" w:rsidP="00CD5918">
      <w:r>
        <w:separator/>
      </w:r>
    </w:p>
  </w:footnote>
  <w:footnote w:type="continuationSeparator" w:id="0">
    <w:p w:rsidR="00EC07C8" w:rsidRDefault="00EC07C8" w:rsidP="00CD59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4D6D"/>
    <w:rsid w:val="000D08D9"/>
    <w:rsid w:val="00130048"/>
    <w:rsid w:val="00183974"/>
    <w:rsid w:val="00184EF9"/>
    <w:rsid w:val="0019221B"/>
    <w:rsid w:val="00247C2B"/>
    <w:rsid w:val="002962EB"/>
    <w:rsid w:val="002B348E"/>
    <w:rsid w:val="002E3FAD"/>
    <w:rsid w:val="00313043"/>
    <w:rsid w:val="00373E85"/>
    <w:rsid w:val="003E5FFA"/>
    <w:rsid w:val="0049048C"/>
    <w:rsid w:val="004B3201"/>
    <w:rsid w:val="00532446"/>
    <w:rsid w:val="00534B65"/>
    <w:rsid w:val="00553CF7"/>
    <w:rsid w:val="00607FBA"/>
    <w:rsid w:val="00652B15"/>
    <w:rsid w:val="00653357"/>
    <w:rsid w:val="006669DD"/>
    <w:rsid w:val="00683FFE"/>
    <w:rsid w:val="00694D6D"/>
    <w:rsid w:val="006C21A8"/>
    <w:rsid w:val="006E2B96"/>
    <w:rsid w:val="007031B8"/>
    <w:rsid w:val="0078303C"/>
    <w:rsid w:val="007E31E0"/>
    <w:rsid w:val="00952A0A"/>
    <w:rsid w:val="00952F46"/>
    <w:rsid w:val="0099062D"/>
    <w:rsid w:val="009A73FF"/>
    <w:rsid w:val="009C1826"/>
    <w:rsid w:val="009C4492"/>
    <w:rsid w:val="00AE13C6"/>
    <w:rsid w:val="00AF078B"/>
    <w:rsid w:val="00B43B67"/>
    <w:rsid w:val="00B65375"/>
    <w:rsid w:val="00B767C3"/>
    <w:rsid w:val="00C2308C"/>
    <w:rsid w:val="00C3016C"/>
    <w:rsid w:val="00C6281A"/>
    <w:rsid w:val="00C91987"/>
    <w:rsid w:val="00CB76C2"/>
    <w:rsid w:val="00CD5918"/>
    <w:rsid w:val="00D1513A"/>
    <w:rsid w:val="00DC45A3"/>
    <w:rsid w:val="00E24CB6"/>
    <w:rsid w:val="00E36D8F"/>
    <w:rsid w:val="00EA31C5"/>
    <w:rsid w:val="00EC07C8"/>
    <w:rsid w:val="00F24FDC"/>
    <w:rsid w:val="00FA68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18F120-D208-4579-AD05-746191F2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C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D59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D591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D5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D591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2B348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B34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FE042-2C6A-437C-BD70-2D797662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48</cp:revision>
  <cp:lastPrinted>2018-05-24T08:57:00Z</cp:lastPrinted>
  <dcterms:created xsi:type="dcterms:W3CDTF">2018-05-06T02:39:00Z</dcterms:created>
  <dcterms:modified xsi:type="dcterms:W3CDTF">2018-05-24T09:42:00Z</dcterms:modified>
</cp:coreProperties>
</file>